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B3FAB" w14:textId="77777777" w:rsidR="00041CF6" w:rsidRDefault="00041CF6" w:rsidP="00041CF6">
      <w:pPr>
        <w:jc w:val="both"/>
      </w:pPr>
      <w:hyperlink r:id="rId4" w:history="1">
        <w:r w:rsidRPr="009F6007">
          <w:rPr>
            <w:rStyle w:val="Collegamentoipertestuale"/>
          </w:rPr>
          <w:t>https://sigeg.giustizia.it/trasparenza/Contratti/Ricerca</w:t>
        </w:r>
      </w:hyperlink>
    </w:p>
    <w:p w14:paraId="1825ED52" w14:textId="62AD9F5A" w:rsidR="00057AFC" w:rsidRDefault="00512348" w:rsidP="00512348">
      <w:r w:rsidRPr="00512348">
        <w:t>https://dati.anticorruzione.it/superset/dashboard/dettaglio_cig/?UUID=ac42c84d-fb5e-4f82-9bb2-72b98ece69a3&amp;cig=B68180ED42</w:t>
      </w:r>
    </w:p>
    <w:sectPr w:rsidR="0005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41CF6"/>
    <w:rsid w:val="00057AFC"/>
    <w:rsid w:val="00342614"/>
    <w:rsid w:val="00352E84"/>
    <w:rsid w:val="003C4ED3"/>
    <w:rsid w:val="003E5D8A"/>
    <w:rsid w:val="004C4EF4"/>
    <w:rsid w:val="00512348"/>
    <w:rsid w:val="005D6049"/>
    <w:rsid w:val="005F4C81"/>
    <w:rsid w:val="00656165"/>
    <w:rsid w:val="00957516"/>
    <w:rsid w:val="00A6120E"/>
    <w:rsid w:val="00B96984"/>
    <w:rsid w:val="00C2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3</cp:revision>
  <dcterms:created xsi:type="dcterms:W3CDTF">2025-06-25T14:54:00Z</dcterms:created>
  <dcterms:modified xsi:type="dcterms:W3CDTF">2025-06-25T14:54:00Z</dcterms:modified>
</cp:coreProperties>
</file>